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rap="auto" w:vAnchor="margin" w:hAnchor="text" w:yAlign="inline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四川省体育场馆协会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第四届</w:t>
      </w: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场馆会员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单位</w:t>
      </w:r>
    </w:p>
    <w:p>
      <w:pPr>
        <w:pStyle w:val="7"/>
        <w:framePr w:wrap="auto" w:vAnchor="margin" w:hAnchor="text" w:yAlign="inline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入会申请表</w:t>
      </w:r>
    </w:p>
    <w:p>
      <w:pPr>
        <w:pStyle w:val="7"/>
        <w:framePr w:wrap="auto" w:vAnchor="margin" w:hAnchor="text" w:yAlign="inline"/>
        <w:jc w:val="center"/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                                                  </w:t>
      </w:r>
      <w:r>
        <w:rPr>
          <w:rFonts w:hint="eastAsia" w:ascii="微软雅黑" w:hAnsi="微软雅黑" w:eastAsia="微软雅黑" w:cs="微软雅黑"/>
          <w:u w:val="single" w:color="auto"/>
          <w:lang w:val="en-US" w:eastAsia="zh-CN"/>
        </w:rPr>
        <w:t xml:space="preserve">       </w:t>
      </w:r>
    </w:p>
    <w:p>
      <w:pPr>
        <w:pStyle w:val="7"/>
        <w:framePr w:wrap="auto" w:vAnchor="margin" w:hAnchor="text" w:yAlign="inline"/>
        <w:jc w:val="both"/>
        <w:rPr>
          <w:rFonts w:hint="eastAsia" w:ascii="微软雅黑" w:hAnsi="微软雅黑" w:eastAsia="微软雅黑" w:cs="微软雅黑"/>
          <w:lang w:val="zh-TW" w:eastAsia="zh-TW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申请单位：</w:t>
      </w:r>
      <w:r>
        <w:rPr>
          <w:rFonts w:hint="eastAsia" w:ascii="微软雅黑" w:hAnsi="微软雅黑" w:eastAsia="微软雅黑" w:cs="微软雅黑"/>
          <w:u w:val="none" w:color="auto"/>
          <w:lang w:val="en-US" w:eastAsia="zh-CN"/>
        </w:rPr>
        <w:t xml:space="preserve">                                                                                    </w:t>
      </w:r>
      <w:r>
        <w:rPr>
          <w:rFonts w:hint="eastAsia" w:ascii="微软雅黑" w:hAnsi="微软雅黑" w:eastAsia="微软雅黑" w:cs="微软雅黑"/>
          <w:lang w:val="zh-TW" w:eastAsia="zh-TW"/>
        </w:rPr>
        <w:t>编号</w:t>
      </w:r>
      <w:r>
        <w:rPr>
          <w:rFonts w:hint="eastAsia" w:ascii="微软雅黑" w:hAnsi="微软雅黑" w:eastAsia="微软雅黑" w:cs="微软雅黑"/>
          <w:lang w:val="zh-TW"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协会填</w:t>
      </w:r>
      <w:r>
        <w:rPr>
          <w:rFonts w:hint="eastAsia" w:ascii="微软雅黑" w:hAnsi="微软雅黑" w:eastAsia="微软雅黑" w:cs="微软雅黑"/>
          <w:lang w:val="zh-TW" w:eastAsia="zh-CN"/>
        </w:rPr>
        <w:t>）</w:t>
      </w:r>
      <w:r>
        <w:rPr>
          <w:rFonts w:hint="eastAsia" w:ascii="微软雅黑" w:hAnsi="微软雅黑" w:eastAsia="微软雅黑" w:cs="微软雅黑"/>
          <w:lang w:val="zh-TW" w:eastAsia="zh-TW"/>
        </w:rPr>
        <w:t>：</w:t>
      </w:r>
      <w:r>
        <w:rPr>
          <w:rFonts w:hint="eastAsia" w:ascii="微软雅黑" w:hAnsi="微软雅黑" w:eastAsia="微软雅黑" w:cs="微软雅黑"/>
          <w:u w:val="single" w:color="auto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u w:val="single" w:color="auto"/>
          <w:lang w:val="zh-TW" w:eastAsia="zh-TW"/>
        </w:rPr>
        <w:t xml:space="preserve">          </w:t>
      </w:r>
      <w:r>
        <w:rPr>
          <w:rFonts w:hint="eastAsia" w:ascii="微软雅黑" w:hAnsi="微软雅黑" w:eastAsia="微软雅黑" w:cs="微软雅黑"/>
          <w:u w:val="single" w:color="auto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u w:val="single" w:color="auto"/>
          <w:lang w:val="zh-TW" w:eastAsia="zh-TW"/>
        </w:rPr>
        <w:t xml:space="preserve">            </w:t>
      </w:r>
      <w:r>
        <w:rPr>
          <w:rFonts w:hint="eastAsia" w:ascii="微软雅黑" w:hAnsi="微软雅黑" w:eastAsia="微软雅黑" w:cs="微软雅黑"/>
          <w:lang w:val="zh-TW" w:eastAsia="zh-TW"/>
        </w:rPr>
        <w:t xml:space="preserve">       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  </w:t>
      </w:r>
    </w:p>
    <w:tbl>
      <w:tblPr>
        <w:tblStyle w:val="2"/>
        <w:tblpPr w:leftFromText="180" w:rightFromText="180" w:vertAnchor="text" w:horzAnchor="page" w:tblpX="1336" w:tblpY="22"/>
        <w:tblOverlap w:val="never"/>
        <w:tblW w:w="9751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DEB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650"/>
        <w:gridCol w:w="644"/>
        <w:gridCol w:w="211"/>
        <w:gridCol w:w="528"/>
        <w:gridCol w:w="341"/>
        <w:gridCol w:w="1064"/>
        <w:gridCol w:w="812"/>
        <w:gridCol w:w="135"/>
        <w:gridCol w:w="1065"/>
        <w:gridCol w:w="189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11" w:type="dxa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建筑面积</w:t>
            </w:r>
          </w:p>
        </w:tc>
        <w:tc>
          <w:tcPr>
            <w:tcW w:w="2294" w:type="dxa"/>
            <w:gridSpan w:val="2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righ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（m</w:t>
            </w:r>
            <w:r>
              <w:rPr>
                <w:rFonts w:hint="default" w:ascii="Times New Roman" w:hAnsi="Times New Roman" w:eastAsia="宋体" w:cs="Times New Roman"/>
                <w:vertAlign w:val="superscript"/>
                <w:lang w:val="zh-TW" w:eastAsia="zh-TW"/>
              </w:rPr>
              <w:t>2</w:t>
            </w: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）</w:t>
            </w:r>
          </w:p>
        </w:tc>
        <w:tc>
          <w:tcPr>
            <w:tcW w:w="1080" w:type="dxa"/>
            <w:gridSpan w:val="3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lang w:val="zh-CN" w:eastAsia="zh-CN"/>
              </w:rPr>
              <w:t>占</w:t>
            </w: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地面积</w:t>
            </w:r>
          </w:p>
        </w:tc>
        <w:tc>
          <w:tcPr>
            <w:tcW w:w="2011" w:type="dxa"/>
            <w:gridSpan w:val="3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（m</w:t>
            </w:r>
            <w:r>
              <w:rPr>
                <w:rFonts w:hint="default" w:ascii="Times New Roman" w:hAnsi="Times New Roman" w:eastAsia="宋体" w:cs="Times New Roman"/>
                <w:vertAlign w:val="superscript"/>
                <w:lang w:val="zh-TW" w:eastAsia="zh-TW"/>
              </w:rPr>
              <w:t>2</w:t>
            </w: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）</w:t>
            </w:r>
          </w:p>
        </w:tc>
        <w:tc>
          <w:tcPr>
            <w:tcW w:w="1065" w:type="dxa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建成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时间</w:t>
            </w:r>
          </w:p>
        </w:tc>
        <w:tc>
          <w:tcPr>
            <w:tcW w:w="1890" w:type="dxa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现有场馆数量</w:t>
            </w:r>
          </w:p>
          <w:p>
            <w:pPr>
              <w:pStyle w:val="8"/>
              <w:framePr w:wrap="auto" w:vAnchor="margin" w:hAnchor="text" w:yAlign="inline"/>
            </w:pPr>
          </w:p>
        </w:tc>
        <w:tc>
          <w:tcPr>
            <w:tcW w:w="834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体育场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 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体育馆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游泳馆(池)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  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共计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FEFEFE"/>
                <w:u w:val="single" w:color="FEFEFE"/>
                <w:lang w:val="zh-TW" w:eastAsia="zh-TW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在建场馆数量</w:t>
            </w:r>
          </w:p>
          <w:p>
            <w:pPr>
              <w:pStyle w:val="8"/>
              <w:framePr w:wrap="auto" w:vAnchor="margin" w:hAnchor="text" w:yAlign="inline"/>
            </w:pPr>
          </w:p>
        </w:tc>
        <w:tc>
          <w:tcPr>
            <w:tcW w:w="834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体育场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体育馆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游泳馆(池)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lang w:val="zh-CN" w:eastAsia="zh-CN"/>
              </w:rPr>
              <w:t>其他</w:t>
            </w:r>
            <w:r>
              <w:rPr>
                <w:rFonts w:hint="eastAsia" w:ascii="宋体" w:hAnsi="宋体" w:eastAsia="宋体" w:cs="宋体"/>
                <w:u w:val="single"/>
                <w:lang w:val="zh-CN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lang w:val="zh-CN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lang w:val="zh-CN" w:eastAsia="zh-CN"/>
              </w:rPr>
              <w:t>共计</w:t>
            </w:r>
            <w:r>
              <w:rPr>
                <w:rFonts w:hint="eastAsia" w:ascii="宋体" w:hAnsi="宋体" w:eastAsia="宋体" w:cs="宋体"/>
                <w:u w:val="single"/>
                <w:lang w:val="zh-CN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lang w:val="zh-CN" w:eastAsia="zh-CN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eastAsia" w:ascii="Arial Unicode MS" w:hAnsi="Arial Unicode MS" w:eastAsia="Helvetica" w:cs="Arial Unicode MS"/>
              </w:rPr>
            </w:pPr>
            <w:r>
              <w:rPr>
                <w:rFonts w:hint="eastAsia" w:ascii="Arial Unicode MS" w:hAnsi="Arial Unicode MS" w:eastAsia="Helvetica" w:cs="Arial Unicode MS"/>
              </w:rPr>
              <w:t>体育场</w:t>
            </w:r>
          </w:p>
          <w:p>
            <w:pPr>
              <w:pStyle w:val="8"/>
              <w:framePr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座位数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eastAsia="Arial Unicode MS" w:cs="Arial Unicode MS"/>
                <w:color w:val="FEFEFE"/>
                <w:u w:val="single" w:color="FEFEFE"/>
                <w:lang w:val="zh-TW" w:eastAsia="zh-TW"/>
              </w:rPr>
              <w:t xml:space="preserve">  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体育馆</w:t>
            </w:r>
          </w:p>
          <w:p>
            <w:pPr>
              <w:pStyle w:val="8"/>
              <w:framePr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座位数</w:t>
            </w:r>
          </w:p>
        </w:tc>
        <w:tc>
          <w:tcPr>
            <w:tcW w:w="27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FEFEFE"/>
                <w:u w:val="single" w:color="FEFEFE"/>
              </w:rPr>
            </w:pPr>
            <w:r>
              <w:rPr>
                <w:rFonts w:hint="eastAsia" w:ascii="宋体" w:hAnsi="宋体" w:eastAsia="宋体" w:cs="宋体"/>
                <w:color w:val="000000"/>
                <w:u w:val="none" w:color="000000"/>
                <w:lang w:val="en-US" w:eastAsia="zh-CN"/>
              </w:rPr>
              <w:t>固定座位</w:t>
            </w:r>
            <w:r>
              <w:rPr>
                <w:rFonts w:hint="eastAsia" w:ascii="宋体" w:hAnsi="宋体" w:eastAsia="宋体" w:cs="宋体"/>
                <w:color w:val="000000"/>
                <w:u w:val="none" w:color="000000"/>
                <w:lang w:val="zh-TW" w:eastAsia="zh-TW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u w:val="single" w:color="000000"/>
                <w:lang w:val="zh-TW" w:eastAsia="zh-TW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u w:val="single" w:color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u w:val="single" w:color="000000"/>
                <w:lang w:val="zh-TW" w:eastAsia="zh-TW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u w:val="single" w:color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u w:val="single" w:color="000000"/>
                <w:lang w:val="zh-TW" w:eastAsia="zh-TW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FEFEFE"/>
                <w:u w:val="single" w:color="FEFEFE"/>
                <w:lang w:val="zh-TW" w:eastAsia="zh-TW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活动看台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：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EFEFE"/>
                <w:u w:val="single" w:color="FEFEFE"/>
                <w:lang w:val="zh-TW" w:eastAsia="zh-TW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游泳馆</w:t>
            </w:r>
            <w:r>
              <w:rPr>
                <w:rFonts w:ascii="Helvetica" w:hAnsi="Helvetica" w:eastAsia="Arial Unicode MS" w:cs="Arial Unicode MS"/>
              </w:rPr>
              <w:t>(</w:t>
            </w:r>
            <w:r>
              <w:rPr>
                <w:rFonts w:hint="eastAsia" w:ascii="Arial Unicode MS" w:hAnsi="Arial Unicode MS" w:eastAsia="Helvetica" w:cs="Arial Unicode MS"/>
              </w:rPr>
              <w:t>池</w:t>
            </w:r>
            <w:r>
              <w:rPr>
                <w:rFonts w:ascii="Helvetica" w:hAnsi="Helvetica" w:eastAsia="Arial Unicode MS" w:cs="Arial Unicode MS"/>
              </w:rPr>
              <w:t>)</w:t>
            </w:r>
            <w:r>
              <w:rPr>
                <w:rFonts w:hint="eastAsia" w:ascii="Arial Unicode MS" w:hAnsi="Arial Unicode MS" w:eastAsia="Helvetica" w:cs="Arial Unicode MS"/>
              </w:rPr>
              <w:t>座位数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户外球场数量</w:t>
            </w:r>
          </w:p>
          <w:p>
            <w:pPr>
              <w:pStyle w:val="8"/>
              <w:framePr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不含标准体育场</w:t>
            </w:r>
          </w:p>
        </w:tc>
        <w:tc>
          <w:tcPr>
            <w:tcW w:w="834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  <w:t>篮球场：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zh-TW" w:eastAsia="zh-TW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zh-TW" w:eastAsia="zh-TW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u w:val="none" w:color="auto"/>
                <w:lang w:val="zh-TW" w:eastAsia="zh-TW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u w:val="none" w:color="auto"/>
                <w:lang w:val="en-US" w:eastAsia="zh-CN"/>
              </w:rPr>
              <w:t>片</w:t>
            </w:r>
            <w:r>
              <w:rPr>
                <w:rFonts w:hint="default" w:ascii="Times New Roman" w:hAnsi="Times New Roman" w:eastAsia="宋体" w:cs="Times New Roman"/>
                <w:u w:val="none" w:color="auto"/>
                <w:lang w:val="zh-TW" w:eastAsia="zh-TW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u w:val="none" w:color="auto"/>
                <w:lang w:val="en-US" w:eastAsia="zh-CN"/>
              </w:rPr>
              <w:t>地面材质：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u w:val="none" w:color="auto"/>
                <w:lang w:val="en-US" w:eastAsia="zh-CN"/>
              </w:rPr>
              <w:t>修建时间：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  <w:t xml:space="preserve">  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u w:color="3F3F3F"/>
              </w:rPr>
            </w:pPr>
            <w:r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  <w:t>网球场：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zh-TW" w:eastAsia="zh-TW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u w:color="3F3F3F"/>
                <w:lang w:val="en-US" w:eastAsia="zh-CN"/>
              </w:rPr>
              <w:t>片</w:t>
            </w:r>
            <w:r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u w:val="none" w:color="auto"/>
                <w:lang w:val="en-US" w:eastAsia="zh-CN"/>
              </w:rPr>
              <w:t>地面材质：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u w:val="none" w:color="auto"/>
                <w:lang w:val="en-US" w:eastAsia="zh-CN"/>
              </w:rPr>
              <w:t>修建时间：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  <w:t>足球场：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zh-TW" w:eastAsia="zh-TW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u w:val="single" w:color="3F3F3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zh-TW" w:eastAsia="zh-TW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  <w:t xml:space="preserve"> (5人制）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zh-TW" w:eastAsia="zh-TW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u w:val="single" w:color="3F3F3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zh-TW" w:eastAsia="zh-TW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  <w:t xml:space="preserve"> (7人制）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zh-TW" w:eastAsia="zh-TW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u w:val="single" w:color="3F3F3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zh-TW" w:eastAsia="zh-TW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  <w:t xml:space="preserve"> (11人制）</w:t>
            </w:r>
            <w:r>
              <w:rPr>
                <w:rFonts w:hint="default" w:ascii="Times New Roman" w:hAnsi="Times New Roman" w:eastAsia="宋体" w:cs="Times New Roman"/>
                <w:u w:val="none" w:color="auto"/>
                <w:lang w:val="en-US" w:eastAsia="zh-CN"/>
              </w:rPr>
              <w:t>地面材质：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u w:val="single" w:color="3F3F3F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u w:val="single" w:color="3F3F3F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u w:val="none" w:color="auto"/>
                <w:lang w:val="en-US" w:eastAsia="zh-CN"/>
              </w:rPr>
              <w:t>修建时间</w:t>
            </w:r>
            <w:r>
              <w:rPr>
                <w:rFonts w:hint="eastAsia" w:eastAsia="宋体"/>
                <w:u w:val="none" w:color="auto"/>
                <w:lang w:val="en-US" w:eastAsia="zh-CN"/>
              </w:rPr>
              <w:t>：</w:t>
            </w:r>
            <w:r>
              <w:rPr>
                <w:rFonts w:hint="eastAsia" w:eastAsia="宋体"/>
                <w:u w:val="single" w:color="3F3F3F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是否承办过国际级、国家级、省级比赛</w:t>
            </w:r>
          </w:p>
        </w:tc>
        <w:tc>
          <w:tcPr>
            <w:tcW w:w="834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国际级：</w:t>
            </w:r>
            <w:r>
              <w:rPr>
                <w:rFonts w:hint="eastAsia" w:ascii="宋体" w:hAnsi="宋体" w:eastAsia="宋体" w:cs="宋体"/>
                <w:color w:val="D5D5D5"/>
                <w:u w:val="single" w:color="D5D5D5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 w:color="3F3F3F"/>
                <w:lang w:val="de-D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              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国家级：</w:t>
            </w:r>
            <w:r>
              <w:rPr>
                <w:rFonts w:hint="eastAsia" w:ascii="宋体" w:hAnsi="宋体" w:eastAsia="宋体" w:cs="宋体"/>
                <w:u w:val="single" w:color="3F3F3F"/>
                <w:lang w:val="de-D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lang w:val="zh-TW" w:eastAsia="zh-TW"/>
              </w:rPr>
              <w:t>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级：</w:t>
            </w:r>
            <w:r>
              <w:rPr>
                <w:rFonts w:hint="eastAsia" w:ascii="宋体" w:hAnsi="宋体" w:eastAsia="宋体" w:cs="宋体"/>
                <w:u w:val="single" w:color="3F3F3F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 w:color="3F3F3F"/>
                <w:lang w:val="zh-TW" w:eastAsia="zh-TW"/>
              </w:rPr>
              <w:t xml:space="preserve">    </w:t>
            </w:r>
            <w:r>
              <w:rPr>
                <w:rFonts w:hint="eastAsia" w:ascii="宋体" w:hAnsi="宋体" w:eastAsia="宋体" w:cs="宋体"/>
                <w:u w:val="single" w:color="3F3F3F"/>
                <w:lang w:val="de-DE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运营单位名称</w:t>
            </w:r>
          </w:p>
        </w:tc>
        <w:tc>
          <w:tcPr>
            <w:tcW w:w="303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1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上级主管单位</w:t>
            </w:r>
          </w:p>
        </w:tc>
        <w:tc>
          <w:tcPr>
            <w:tcW w:w="390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运营单位性质</w:t>
            </w:r>
          </w:p>
        </w:tc>
        <w:tc>
          <w:tcPr>
            <w:tcW w:w="834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☐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事业单位（ A.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公益一类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 xml:space="preserve">   B.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公益二类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 xml:space="preserve">   C.自收自支）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☐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企业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A.国企  B.民企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）</w:t>
            </w:r>
          </w:p>
        </w:tc>
      </w:tr>
    </w:tbl>
    <w:tbl>
      <w:tblPr>
        <w:tblStyle w:val="2"/>
        <w:tblpPr w:leftFromText="180" w:rightFromText="180" w:vertAnchor="text" w:horzAnchor="page" w:tblpX="1351" w:tblpY="14"/>
        <w:tblOverlap w:val="never"/>
        <w:tblW w:w="9721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DEB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11"/>
        <w:gridCol w:w="1185"/>
        <w:gridCol w:w="1170"/>
        <w:gridCol w:w="1185"/>
        <w:gridCol w:w="1665"/>
        <w:gridCol w:w="186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zh-TW" w:eastAsia="zh-TW"/>
              </w:rPr>
              <w:t>专业设施设备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运动</w:t>
            </w:r>
            <w:r>
              <w:rPr>
                <w:rFonts w:hint="eastAsia" w:ascii="宋体" w:hAnsi="宋体" w:eastAsia="宋体" w:cs="宋体"/>
                <w:b/>
                <w:bCs/>
              </w:rPr>
              <w:t>照明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活动看台</w:t>
            </w:r>
            <w:r>
              <w:rPr>
                <w:rFonts w:hint="eastAsia" w:ascii="宋体" w:hAnsi="宋体" w:eastAsia="宋体" w:cs="宋体"/>
                <w:b/>
                <w:bCs/>
              </w:rPr>
              <w:t>座椅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专业运动</w:t>
            </w:r>
            <w:r>
              <w:rPr>
                <w:rFonts w:hint="eastAsia" w:ascii="宋体" w:hAnsi="宋体" w:eastAsia="宋体" w:cs="宋体"/>
                <w:b/>
                <w:bCs/>
              </w:rPr>
              <w:t>木地板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音响</w:t>
            </w:r>
          </w:p>
        </w:tc>
        <w:tc>
          <w:tcPr>
            <w:tcW w:w="1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计时计分及LED显示系统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塑胶跑道</w:t>
            </w:r>
          </w:p>
        </w:tc>
      </w:tr>
    </w:tbl>
    <w:tbl>
      <w:tblPr>
        <w:tblStyle w:val="2"/>
        <w:tblpPr w:leftFromText="180" w:rightFromText="180" w:vertAnchor="text" w:horzAnchor="page" w:tblpX="1354" w:tblpY="35"/>
        <w:tblOverlap w:val="never"/>
        <w:tblW w:w="9733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DEB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080"/>
        <w:gridCol w:w="1185"/>
        <w:gridCol w:w="1170"/>
        <w:gridCol w:w="1185"/>
        <w:gridCol w:w="1665"/>
        <w:gridCol w:w="189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有/无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</w:rPr>
              <w:t>是否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正常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zh-TW" w:eastAsia="zh-TW"/>
              </w:rPr>
              <w:t>专业设施设备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Wi-Fi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摄像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消防设备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天然草足球场</w:t>
            </w:r>
          </w:p>
        </w:tc>
        <w:tc>
          <w:tcPr>
            <w:tcW w:w="1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人工草足球场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游泳池</w:t>
            </w:r>
            <w:r>
              <w:rPr>
                <w:rFonts w:hint="eastAsia" w:ascii="宋体" w:hAnsi="宋体" w:eastAsia="宋体" w:cs="宋体"/>
                <w:b/>
                <w:bCs/>
              </w:rPr>
              <w:t>循环水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有/无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</w:rPr>
              <w:t>是否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正常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</w:tr>
    </w:tbl>
    <w:tbl>
      <w:tblPr>
        <w:tblStyle w:val="2"/>
        <w:tblpPr w:leftFromText="180" w:rightFromText="180" w:vertAnchor="text" w:horzAnchor="page" w:tblpX="1367" w:tblpY="43"/>
        <w:tblOverlap w:val="never"/>
        <w:tblW w:w="9778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DEB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680"/>
        <w:gridCol w:w="2085"/>
        <w:gridCol w:w="1995"/>
        <w:gridCol w:w="243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framePr w:wrap="auto" w:vAnchor="margin" w:hAnchor="text" w:yAlign="inline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场馆负责人基本情况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姓名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framePr w:wrap="auto" w:vAnchor="margin" w:hAnchor="text" w:yAlign="in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职务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固定电话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移动电话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QQ号码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微信号码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传真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</w:tbl>
    <w:p>
      <w:pPr>
        <w:pStyle w:val="7"/>
        <w:framePr w:wrap="auto" w:vAnchor="margin" w:hAnchor="text" w:yAlign="inline"/>
        <w:jc w:val="both"/>
        <w:rPr>
          <w:lang w:val="zh-TW" w:eastAsia="zh-TW"/>
        </w:rPr>
      </w:pPr>
    </w:p>
    <w:tbl>
      <w:tblPr>
        <w:tblStyle w:val="2"/>
        <w:tblW w:w="9411" w:type="dxa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DEB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821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场馆申请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de-D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ja-JP" w:eastAsia="ja-JP"/>
              </w:rPr>
              <w:t>本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zh-TW" w:eastAsia="zh-TW"/>
              </w:rPr>
              <w:t>场馆自愿加入四川省体育场馆协会，遵守协会章程，执行协会决议，履行协会义务，积极参加协会活动。</w:t>
            </w:r>
          </w:p>
          <w:p>
            <w:pPr>
              <w:pStyle w:val="10"/>
              <w:framePr w:wrap="auto" w:vAnchor="margin" w:hAnchor="text" w:yAlign="inline"/>
              <w:bidi w:val="0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zh-TW" w:eastAsia="zh-TW"/>
              </w:rPr>
              <w:t xml:space="preserve">                                                            </w:t>
            </w:r>
          </w:p>
          <w:p>
            <w:pPr>
              <w:pStyle w:val="10"/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                                                                    单位负责人：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zh-TW" w:eastAsia="zh-TW"/>
              </w:rPr>
              <w:t xml:space="preserve">                             </w:t>
            </w:r>
          </w:p>
          <w:p>
            <w:pPr>
              <w:pStyle w:val="10"/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de-DE"/>
              </w:rPr>
              <w:t> </w:t>
            </w:r>
          </w:p>
          <w:p>
            <w:pPr>
              <w:pStyle w:val="10"/>
              <w:framePr w:wrap="auto" w:vAnchor="margin" w:hAnchor="text" w:yAlign="inline"/>
              <w:bidi w:val="0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zh-TW" w:eastAsia="zh-TW"/>
              </w:rPr>
              <w:t xml:space="preserve">                                                                   （单位盖章）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de-DE"/>
              </w:rPr>
              <w:t> </w:t>
            </w:r>
          </w:p>
          <w:p>
            <w:pPr>
              <w:pStyle w:val="10"/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de-DE"/>
              </w:rPr>
              <w:t>   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zh-TW" w:eastAsia="zh-TW"/>
              </w:rPr>
              <w:t xml:space="preserve">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de-DE"/>
              </w:rPr>
              <w:t>    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de-DE"/>
              </w:rPr>
              <w:t>   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de-DE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审批意见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de-D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zh-TW" w:eastAsia="zh-TW"/>
              </w:rPr>
              <w:t>经四川省体育场馆协会理事会审核，同意申请入会。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de-DE"/>
              </w:rPr>
              <w:t> </w:t>
            </w:r>
          </w:p>
          <w:p>
            <w:pPr>
              <w:pStyle w:val="10"/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de-DE"/>
              </w:rPr>
              <w:t>  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会员类型：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0"/>
                <w:szCs w:val="20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普通会员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0"/>
                <w:szCs w:val="20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 xml:space="preserve">理事单位    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0"/>
                <w:szCs w:val="20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常务理事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单位</w:t>
            </w:r>
          </w:p>
          <w:p>
            <w:pPr>
              <w:pStyle w:val="10"/>
              <w:framePr w:wrap="auto" w:vAnchor="margin" w:hAnchor="text" w:yAlign="inline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de-DE"/>
              </w:rPr>
              <w:t xml:space="preserve">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   </w:t>
            </w:r>
          </w:p>
          <w:p>
            <w:pPr>
              <w:pStyle w:val="10"/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签署人：</w:t>
            </w:r>
          </w:p>
          <w:p>
            <w:pPr>
              <w:pStyle w:val="10"/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de-DE"/>
              </w:rPr>
              <w:t xml:space="preserve">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zh-TW" w:eastAsia="zh-TW"/>
              </w:rPr>
              <w:t>（协会盖章）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de-DE"/>
              </w:rPr>
              <w:t> </w:t>
            </w:r>
          </w:p>
          <w:p>
            <w:pPr>
              <w:pStyle w:val="10"/>
              <w:framePr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de-DE"/>
              </w:rPr>
              <w:t>    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de-DE"/>
              </w:rPr>
              <w:t>    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de-DE"/>
              </w:rPr>
              <w:t> </w:t>
            </w:r>
          </w:p>
        </w:tc>
      </w:tr>
    </w:tbl>
    <w:p>
      <w:pPr>
        <w:pStyle w:val="7"/>
        <w:framePr w:wrap="auto" w:vAnchor="margin" w:hAnchor="text" w:yAlign="inline"/>
        <w:jc w:val="both"/>
        <w:rPr>
          <w:lang w:val="zh-TW" w:eastAsia="zh-TW"/>
        </w:rPr>
      </w:pP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="0" w:after="0"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附：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="0" w:after="0"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一、场馆类会员入会条件及须知：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tabs>
          <w:tab w:val="left" w:pos="1931"/>
          <w:tab w:val="left" w:pos="2130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after="0" w:line="360" w:lineRule="auto"/>
        <w:ind w:left="1" w:right="0" w:rightChars="0" w:firstLine="44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</w:rPr>
        <w:t>拥护本会的章程；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tabs>
          <w:tab w:val="left" w:pos="1931"/>
          <w:tab w:val="left" w:pos="2130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after="0" w:line="360" w:lineRule="auto"/>
        <w:ind w:right="0" w:rightChars="0" w:firstLine="44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</w:rPr>
        <w:t>有加入本会的意愿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  <w:t>并执行本会决议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</w:rPr>
        <w:t>；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tabs>
          <w:tab w:val="left" w:pos="1931"/>
          <w:tab w:val="left" w:pos="2130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after="0" w:line="360" w:lineRule="auto"/>
        <w:ind w:right="0" w:rightChars="0" w:firstLine="440" w:firstLineChars="200"/>
        <w:textAlignment w:val="auto"/>
        <w:outlineLvl w:val="9"/>
        <w:rPr>
          <w:rFonts w:hint="eastAsia" w:eastAsia="宋体" w:cs="Times New Roman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  <w:t>3、按规定缴纳会费</w:t>
      </w:r>
      <w:r>
        <w:rPr>
          <w:rFonts w:hint="eastAsia" w:eastAsia="宋体" w:cs="Times New Roman"/>
          <w:kern w:val="0"/>
          <w:sz w:val="22"/>
          <w:szCs w:val="22"/>
          <w:lang w:val="en-US" w:eastAsia="zh-CN"/>
        </w:rPr>
        <w:t>：普通会员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  <w:t>1500元/年</w:t>
      </w:r>
      <w:r>
        <w:rPr>
          <w:rFonts w:hint="eastAsia" w:eastAsia="宋体" w:cs="Times New Roman"/>
          <w:kern w:val="0"/>
          <w:sz w:val="22"/>
          <w:szCs w:val="22"/>
          <w:lang w:val="en-US" w:eastAsia="zh-CN"/>
        </w:rPr>
        <w:t>，理事单位3000元/年，常务理事单位5000元/年；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tabs>
          <w:tab w:val="left" w:pos="1931"/>
          <w:tab w:val="left" w:pos="2130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after="0" w:line="360" w:lineRule="auto"/>
        <w:ind w:right="0" w:rightChars="0" w:firstLine="442" w:firstLineChars="200"/>
        <w:textAlignment w:val="auto"/>
        <w:outlineLvl w:val="9"/>
        <w:rPr>
          <w:rFonts w:hint="eastAsia" w:eastAsia="宋体" w:cs="Times New Roman"/>
          <w:b/>
          <w:bCs/>
          <w:kern w:val="0"/>
          <w:sz w:val="22"/>
          <w:szCs w:val="22"/>
          <w:lang w:val="en-US" w:eastAsia="zh-CN"/>
        </w:rPr>
      </w:pPr>
      <w:r>
        <w:rPr>
          <w:rFonts w:hint="eastAsia" w:eastAsia="宋体" w:cs="Times New Roman"/>
          <w:b/>
          <w:bCs/>
          <w:kern w:val="0"/>
          <w:sz w:val="22"/>
          <w:szCs w:val="22"/>
          <w:lang w:val="en-US" w:eastAsia="zh-CN"/>
        </w:rPr>
        <w:t>会费收取账号信息：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tabs>
          <w:tab w:val="left" w:pos="1931"/>
          <w:tab w:val="left" w:pos="2130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after="0" w:line="360" w:lineRule="auto"/>
        <w:ind w:right="0" w:rightChars="0"/>
        <w:textAlignment w:val="auto"/>
        <w:outlineLvl w:val="9"/>
        <w:rPr>
          <w:rFonts w:hint="default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eastAsia="宋体" w:cs="Times New Roman"/>
          <w:kern w:val="0"/>
          <w:sz w:val="22"/>
          <w:szCs w:val="22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户名：四川省体育场馆协会；开户银行：工行跳伞塔支行；账号：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2"/>
          <w:szCs w:val="22"/>
        </w:rPr>
        <w:t>402</w:t>
      </w:r>
      <w:r>
        <w:rPr>
          <w:rFonts w:hint="eastAsia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2480</w:t>
      </w:r>
      <w:r>
        <w:rPr>
          <w:rFonts w:hint="eastAsia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0900</w:t>
      </w:r>
      <w:r>
        <w:rPr>
          <w:rFonts w:hint="eastAsia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0342</w:t>
      </w:r>
      <w:r>
        <w:rPr>
          <w:rFonts w:hint="eastAsia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427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tabs>
          <w:tab w:val="left" w:pos="1931"/>
          <w:tab w:val="left" w:pos="2130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after="0" w:line="360" w:lineRule="auto"/>
        <w:ind w:right="0" w:rightChars="0" w:firstLine="44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  <w:t>4、可申请入会的单位：四川省各市（州）、区（县）的体育场馆、各类学校的体育场馆，及各类企业的体育场馆；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tabs>
          <w:tab w:val="left" w:pos="1931"/>
          <w:tab w:val="left" w:pos="2130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after="0" w:line="360" w:lineRule="auto"/>
        <w:ind w:right="0" w:rightChars="0" w:firstLine="44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  <w:t>5、被正式吸收为本会会员的单位，同时成为中国体育场馆协会的会员。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="0" w:after="0"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二、场馆类会员退会条件及须知：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="0" w:after="0"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1、一年不按规定缴纳会费</w:t>
      </w:r>
      <w:r>
        <w:rPr>
          <w:rFonts w:hint="eastAsia" w:ascii="Times New Roman" w:hAnsi="Times New Roman" w:eastAsia="宋体" w:cs="Times New Roman"/>
          <w:lang w:val="en-US" w:eastAsia="zh-CN"/>
        </w:rPr>
        <w:t>，自动丧失会员资格</w:t>
      </w:r>
      <w:r>
        <w:rPr>
          <w:rFonts w:hint="default" w:ascii="Times New Roman" w:hAnsi="Times New Roman" w:eastAsia="宋体" w:cs="Times New Roman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="0" w:after="0"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2、一年不按要求参加本会活动</w:t>
      </w:r>
      <w:r>
        <w:rPr>
          <w:rFonts w:hint="eastAsia" w:ascii="Times New Roman" w:hAnsi="Times New Roman" w:eastAsia="宋体" w:cs="Times New Roman"/>
          <w:lang w:val="en-US" w:eastAsia="zh-CN"/>
        </w:rPr>
        <w:t>，自动丧失会员资格</w:t>
      </w:r>
      <w:r>
        <w:rPr>
          <w:rFonts w:hint="default" w:ascii="Times New Roman" w:hAnsi="Times New Roman" w:eastAsia="宋体" w:cs="Times New Roman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="0" w:after="0"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  3、主动</w:t>
      </w:r>
      <w:r>
        <w:rPr>
          <w:rFonts w:hint="eastAsia" w:ascii="Times New Roman" w:hAnsi="Times New Roman" w:eastAsia="宋体" w:cs="Times New Roman"/>
          <w:lang w:val="en-US" w:eastAsia="zh-CN"/>
        </w:rPr>
        <w:t>退会应</w:t>
      </w:r>
      <w:r>
        <w:rPr>
          <w:rFonts w:hint="default" w:ascii="Times New Roman" w:hAnsi="Times New Roman" w:eastAsia="宋体" w:cs="Times New Roman"/>
          <w:lang w:val="en-US" w:eastAsia="zh-CN"/>
        </w:rPr>
        <w:t>书面</w:t>
      </w:r>
      <w:r>
        <w:rPr>
          <w:rFonts w:hint="eastAsia" w:ascii="Times New Roman" w:hAnsi="Times New Roman" w:eastAsia="宋体" w:cs="Times New Roman"/>
          <w:lang w:val="en-US" w:eastAsia="zh-CN"/>
        </w:rPr>
        <w:t>通知本会</w:t>
      </w:r>
      <w:r>
        <w:rPr>
          <w:rFonts w:hint="default" w:ascii="Times New Roman" w:hAnsi="Times New Roman" w:eastAsia="宋体" w:cs="Times New Roman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4、退会会员须交回会员证；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   5、从本会退会后，同时丧失中国体育场馆协会会员资格</w:t>
      </w:r>
      <w:r>
        <w:rPr>
          <w:rFonts w:hint="eastAsia" w:ascii="Times New Roman" w:hAnsi="Times New Roman" w:eastAsia="宋体" w:cs="Times New Roman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Chars="0" w:right="0" w:rightChars="0" w:firstLine="44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6、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lang w:val="zh-TW" w:eastAsia="zh-TW"/>
        </w:rPr>
        <w:t>退会的会员单位三年内不得再入会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lang w:val="zh-TW"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lang w:val="zh-TW" w:eastAsia="zh-TW"/>
        </w:rPr>
        <w:t>发生两次退会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lang w:val="en-US" w:eastAsia="zh-CN"/>
        </w:rPr>
        <w:t>行为的单位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lang w:val="zh-TW" w:eastAsia="zh-TW"/>
        </w:rPr>
        <w:t>将永久不得入会。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四川省体育场馆协会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地址：成都市锦江区东府街33号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电话：</w:t>
      </w:r>
      <w:r>
        <w:rPr>
          <w:rFonts w:hint="eastAsia" w:ascii="Times New Roman" w:hAnsi="Times New Roman" w:eastAsia="宋体" w:cs="Times New Roman"/>
          <w:color w:val="auto"/>
          <w:sz w:val="22"/>
          <w:szCs w:val="22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28-</w:t>
      </w:r>
      <w:r>
        <w:rPr>
          <w:rFonts w:hint="eastAsia" w:ascii="Times New Roman" w:hAnsi="Times New Roman" w:eastAsia="宋体" w:cs="Times New Roman"/>
          <w:color w:val="auto"/>
          <w:sz w:val="22"/>
          <w:szCs w:val="22"/>
          <w:lang w:val="en-US" w:eastAsia="zh-CN"/>
        </w:rPr>
        <w:t>8434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2"/>
          <w:szCs w:val="22"/>
          <w:lang w:val="en-US" w:eastAsia="zh-CN"/>
        </w:rPr>
        <w:t xml:space="preserve">9396   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传真：</w:t>
      </w:r>
      <w:r>
        <w:rPr>
          <w:rFonts w:hint="eastAsia" w:ascii="Times New Roman" w:hAnsi="Times New Roman" w:eastAsia="宋体" w:cs="Times New Roman"/>
          <w:color w:val="auto"/>
          <w:sz w:val="22"/>
          <w:szCs w:val="22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28–843</w:t>
      </w:r>
      <w:r>
        <w:rPr>
          <w:rFonts w:hint="eastAsia" w:ascii="Times New Roman" w:hAnsi="Times New Roman" w:eastAsia="宋体" w:cs="Times New Roman"/>
          <w:color w:val="auto"/>
          <w:sz w:val="22"/>
          <w:szCs w:val="22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2"/>
          <w:szCs w:val="22"/>
          <w:lang w:val="en-US" w:eastAsia="zh-CN"/>
        </w:rPr>
        <w:t>9796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2"/>
          <w:szCs w:val="22"/>
          <w:lang w:val="en-US" w:eastAsia="zh-CN"/>
        </w:rPr>
        <w:t xml:space="preserve">    邮箱：</w:t>
      </w:r>
      <w:r>
        <w:rPr>
          <w:rFonts w:hint="eastAsia" w:ascii="Times New Roman" w:hAnsi="Times New Roman" w:eastAsia="宋体" w:cs="Times New Roman"/>
          <w:color w:val="auto"/>
          <w:sz w:val="22"/>
          <w:szCs w:val="22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color w:val="auto"/>
          <w:sz w:val="22"/>
          <w:szCs w:val="22"/>
          <w:lang w:val="en-US" w:eastAsia="zh-CN"/>
        </w:rPr>
        <w:instrText xml:space="preserve"> HYPERLINK "mailto:SSVA2016@163.COM" </w:instrText>
      </w:r>
      <w:r>
        <w:rPr>
          <w:rFonts w:hint="eastAsia" w:ascii="Times New Roman" w:hAnsi="Times New Roman" w:eastAsia="宋体" w:cs="Times New Roman"/>
          <w:color w:val="auto"/>
          <w:sz w:val="22"/>
          <w:szCs w:val="22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SSVA2016@163.COM</w:t>
      </w:r>
      <w:r>
        <w:rPr>
          <w:rFonts w:hint="eastAsia" w:ascii="Times New Roman" w:hAnsi="Times New Roman" w:eastAsia="宋体" w:cs="Times New Roman"/>
          <w:color w:val="auto"/>
          <w:sz w:val="22"/>
          <w:szCs w:val="22"/>
          <w:lang w:val="en-US" w:eastAsia="zh-CN"/>
        </w:rPr>
        <w:fldChar w:fldCharType="end"/>
      </w:r>
    </w:p>
    <w:p>
      <w:pPr>
        <w:pStyle w:val="7"/>
        <w:framePr w:wrap="auto" w:vAnchor="margin" w:hAnchor="text" w:yAlign="inline"/>
        <w:jc w:val="left"/>
        <w:rPr>
          <w:rFonts w:hint="eastAsia" w:ascii="Times New Roman" w:hAnsi="Times New Roman" w:eastAsia="宋体" w:cs="Times New Roman"/>
          <w:color w:val="auto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2"/>
          <w:szCs w:val="22"/>
          <w:lang w:val="en-US" w:eastAsia="zh-CN"/>
        </w:rPr>
        <w:t>联系人 ：钟   焱 180 4030 8561（手机/微信号），QQ3118622615；</w:t>
      </w:r>
    </w:p>
    <w:p>
      <w:pPr>
        <w:pStyle w:val="7"/>
        <w:framePr w:wrap="auto" w:vAnchor="margin" w:hAnchor="text" w:yAlign="inline"/>
        <w:ind w:firstLine="880" w:firstLineChars="400"/>
        <w:jc w:val="left"/>
        <w:rPr>
          <w:rFonts w:hint="eastAsia" w:ascii="Times New Roman" w:hAnsi="Times New Roman" w:eastAsia="宋体" w:cs="Times New Roman"/>
          <w:color w:val="auto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2"/>
          <w:szCs w:val="22"/>
          <w:lang w:val="en-US" w:eastAsia="zh-CN"/>
        </w:rPr>
        <w:t>谢梦瑶 173 1865 2765 （手机/微信号），QQ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 xml:space="preserve">2813148995 </w:t>
      </w:r>
      <w:r>
        <w:rPr>
          <w:rFonts w:hint="eastAsia" w:ascii="Times New Roman" w:hAnsi="Times New Roman" w:eastAsia="宋体" w:cs="Times New Roman"/>
          <w:color w:val="auto"/>
          <w:sz w:val="22"/>
          <w:szCs w:val="22"/>
          <w:lang w:eastAsia="zh-CN"/>
        </w:rPr>
        <w:t>。</w:t>
      </w:r>
    </w:p>
    <w:sectPr>
      <w:headerReference r:id="rId5" w:type="default"/>
      <w:footerReference r:id="rId6" w:type="default"/>
      <w:pgSz w:w="11900" w:h="16840"/>
      <w:pgMar w:top="1134" w:right="1134" w:bottom="1134" w:left="1134" w:header="709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jg5ZDc3NGUwMDc0MWVhYjQ0ZmNiMTI4MGQyN2Q3MjgifQ=="/>
  </w:docVars>
  <w:rsids>
    <w:rsidRoot w:val="00000000"/>
    <w:rsid w:val="001F0DF8"/>
    <w:rsid w:val="02A73423"/>
    <w:rsid w:val="0738799D"/>
    <w:rsid w:val="10896109"/>
    <w:rsid w:val="108C6FFC"/>
    <w:rsid w:val="11A81D74"/>
    <w:rsid w:val="16774A65"/>
    <w:rsid w:val="196E4AF8"/>
    <w:rsid w:val="1BAB2F64"/>
    <w:rsid w:val="1C6A6F19"/>
    <w:rsid w:val="228F6202"/>
    <w:rsid w:val="244D127B"/>
    <w:rsid w:val="2B6775B8"/>
    <w:rsid w:val="312D73B0"/>
    <w:rsid w:val="327964AC"/>
    <w:rsid w:val="32E30E62"/>
    <w:rsid w:val="34F448E1"/>
    <w:rsid w:val="359F47EF"/>
    <w:rsid w:val="3A145587"/>
    <w:rsid w:val="3BA938A0"/>
    <w:rsid w:val="40AE16E4"/>
    <w:rsid w:val="41AC33CE"/>
    <w:rsid w:val="4314406E"/>
    <w:rsid w:val="494E337A"/>
    <w:rsid w:val="50E722F8"/>
    <w:rsid w:val="52572E75"/>
    <w:rsid w:val="54742CBA"/>
    <w:rsid w:val="58E46C48"/>
    <w:rsid w:val="61615AD0"/>
    <w:rsid w:val="65CC08BF"/>
    <w:rsid w:val="684151B7"/>
    <w:rsid w:val="6F614A98"/>
    <w:rsid w:val="72472389"/>
    <w:rsid w:val="7A3D1736"/>
    <w:rsid w:val="7CB86100"/>
    <w:rsid w:val="7DA65F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  <w:style w:type="paragraph" w:customStyle="1" w:styleId="8">
    <w:name w:val="表格样式 2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</w:rPr>
  </w:style>
  <w:style w:type="paragraph" w:customStyle="1" w:styleId="9">
    <w:name w:val="默认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  <w:style w:type="paragraph" w:customStyle="1" w:styleId="10">
    <w:name w:val="默认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1057</Words>
  <Characters>1171</Characters>
  <Lines>0</Lines>
  <Paragraphs>0</Paragraphs>
  <TotalTime>10</TotalTime>
  <ScaleCrop>false</ScaleCrop>
  <LinksUpToDate>false</LinksUpToDate>
  <CharactersWithSpaces>2634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2016-11-22T08:00:00Z</dcterms:created>
  <dc:creator>apple-pc</dc:creator>
  <cp:lastModifiedBy>四川省场馆协会</cp:lastModifiedBy>
  <dcterms:modified xsi:type="dcterms:W3CDTF">2024-01-05T07:21:39Z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E1A4D3A94C6948DDB4C024CBE6CC4126_13</vt:lpwstr>
  </property>
</Properties>
</file>