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rPr>
          <w:rFonts w:hint="eastAsia" w:ascii="仿宋" w:hAnsi="仿宋" w:eastAsia="仿宋" w:cs="仿宋"/>
          <w:color w:val="323232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23232"/>
          <w:kern w:val="0"/>
          <w:sz w:val="30"/>
          <w:szCs w:val="30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323232"/>
          <w:kern w:val="0"/>
          <w:sz w:val="30"/>
          <w:szCs w:val="30"/>
          <w:shd w:val="clear" w:color="auto" w:fill="FFFFFF"/>
          <w:lang w:val="en-US" w:eastAsia="zh-CN"/>
        </w:rPr>
        <w:t>4</w:t>
      </w:r>
    </w:p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rPr>
          <w:rFonts w:ascii="仿宋" w:hAnsi="仿宋" w:eastAsia="仿宋" w:cs="仿宋"/>
          <w:color w:val="323232"/>
          <w:kern w:val="0"/>
          <w:sz w:val="30"/>
          <w:szCs w:val="30"/>
          <w:shd w:val="clear" w:color="auto" w:fill="FFFFFF"/>
        </w:rPr>
      </w:pPr>
    </w:p>
    <w:tbl>
      <w:tblPr>
        <w:tblStyle w:val="3"/>
        <w:tblW w:w="1283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870"/>
        <w:gridCol w:w="1335"/>
        <w:gridCol w:w="1080"/>
        <w:gridCol w:w="1380"/>
        <w:gridCol w:w="1200"/>
        <w:gridCol w:w="1425"/>
        <w:gridCol w:w="1620"/>
        <w:gridCol w:w="25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四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>届四川省体育场馆职工运动会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各代表团（队）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参赛单位：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代表团（队）负责人：         电话：                                联络员：       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2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代表团参赛总人数：                                                 参赛总项数：   项（在参赛选项栏中打∨）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三人制篮球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气排球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天府龙牌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羽毛球男双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羽毛球混双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3分钟集体跳绳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身份证号码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00" w:firstLineChars="200"/>
        <w:jc w:val="left"/>
        <w:rPr>
          <w:rFonts w:hint="eastAsia" w:ascii="仿宋" w:hAnsi="仿宋" w:eastAsia="仿宋" w:cs="仿宋"/>
          <w:color w:val="323232"/>
          <w:kern w:val="0"/>
          <w:sz w:val="30"/>
          <w:szCs w:val="30"/>
          <w:shd w:val="clear" w:color="auto" w:fill="FFFFFF"/>
          <w:lang w:val="zh-CN" w:eastAsia="zh-CN"/>
        </w:rPr>
      </w:pPr>
      <w:r>
        <w:rPr>
          <w:rFonts w:hint="eastAsia" w:ascii="仿宋" w:hAnsi="仿宋" w:eastAsia="仿宋" w:cs="仿宋"/>
          <w:color w:val="323232"/>
          <w:kern w:val="0"/>
          <w:sz w:val="30"/>
          <w:szCs w:val="30"/>
          <w:shd w:val="clear" w:color="auto" w:fill="FFFFFF"/>
        </w:rPr>
        <w:t>注：选定项目栏中打“√”，未选定项目不填。</w:t>
      </w:r>
      <w:r>
        <w:rPr>
          <w:rFonts w:hint="eastAsia" w:ascii="微软雅黑" w:hAnsi="微软雅黑" w:eastAsia="微软雅黑" w:cs="微软雅黑"/>
          <w:color w:val="323232"/>
          <w:sz w:val="24"/>
          <w:szCs w:val="24"/>
          <w:shd w:val="clear" w:color="auto" w:fill="FFFFFF"/>
          <w:lang w:eastAsia="zh-CN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84591"/>
    <w:rsid w:val="5758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A A"/>
    <w:qFormat/>
    <w:uiPriority w:val="99"/>
    <w:pPr>
      <w:widowControl w:val="0"/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2020-09-23T02:55:00Z</dcterms:created>
  <dc:creator>DELL</dc:creator>
  <cp:lastModifiedBy>DELL</cp:lastModifiedBy>
  <dcterms:modified xsi:type="dcterms:W3CDTF">2020-09-23T02:56:43Z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